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  <w:highlight w:val="none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департамента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социальных коммуникаций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и молодежной политики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14.12.2023 № 28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nil" w:color="000000"/>
        <w:rPr/>
      </w:pPr>
      <w:r>
        <w:rPr>
          <w:rFonts w:cs="Times New Roman"/>
          <w:b/>
          <w:bCs/>
          <w:sz w:val="28"/>
          <w:szCs w:val="28"/>
        </w:rPr>
        <w:t>Состав экспертного совета</w:t>
      </w:r>
      <w:hyperlink r:id="rId2" w:tgtFrame="http://2020.social.edu-contests.ru/assets/social/files/Положение о Всероссийском конкурсе_Стиль жизни-здоровье_ 2020.pdf">
        <w:r>
          <w:rPr>
            <w:rFonts w:eastAsia="Times New Roman" w:cs="Times New Roman"/>
            <w:b/>
            <w:sz w:val="28"/>
            <w:szCs w:val="28"/>
            <w:lang w:eastAsia="ru-RU"/>
          </w:rPr>
          <w:t xml:space="preserve"> городского конкурса социальной рекламы </w:t>
        </w:r>
      </w:hyperlink>
    </w:p>
    <w:p>
      <w:pPr>
        <w:pStyle w:val="Normal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«Профилактика телефонного мошенничества» 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(далее – экспертный совет) </w:t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W w:w="10712" w:type="dxa"/>
        <w:jc w:val="left"/>
        <w:tblInd w:w="-5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05"/>
        <w:gridCol w:w="2585"/>
        <w:gridCol w:w="7022"/>
      </w:tblGrid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585" w:type="dxa"/>
            <w:tcBorders/>
          </w:tcPr>
          <w:p>
            <w:pPr>
              <w:pStyle w:val="NormalWeb"/>
              <w:widowControl w:val="false"/>
              <w:spacing w:lineRule="auto" w:line="240" w:beforeAutospacing="0" w:before="0" w:afterAutospacing="0" w:after="0"/>
              <w:jc w:val="left"/>
              <w:rPr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 w:bidi="ar-SA"/>
              </w:rPr>
              <w:t xml:space="preserve">Кондырева </w:t>
              <w:br/>
              <w:t>Ирина Александровна</w:t>
            </w:r>
          </w:p>
          <w:p>
            <w:pPr>
              <w:pStyle w:val="NormalWeb"/>
              <w:widowControl w:val="false"/>
              <w:spacing w:lineRule="auto" w:line="240" w:beforeAutospacing="0" w:before="0" w:afterAutospacing="0" w:after="0"/>
              <w:jc w:val="left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70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Calibri" w:cs="Arial"/>
                <w:color w:val="000000"/>
                <w:sz w:val="28"/>
                <w:szCs w:val="28"/>
                <w:shd w:fill="auto" w:val="clear"/>
                <w:lang w:val="ru-RU" w:eastAsia="en-US" w:bidi="ar-SA"/>
              </w:rPr>
              <w:t>заместитель главы администрации города Нижнего Новгорода – председатель экспертного совета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rFonts w:ascii="Times New Roman" w:hAnsi="Times New Roman" w:eastAsia="Calibri" w:cs="Arial"/>
                <w:color w:val="000000"/>
                <w:sz w:val="28"/>
                <w:szCs w:val="28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Arial"/>
                <w:color w:val="000000"/>
                <w:sz w:val="28"/>
                <w:szCs w:val="28"/>
                <w:shd w:fill="auto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  <w:lang w:val="ru-RU" w:bidi="ar-SA"/>
              </w:rPr>
            </w:pPr>
            <w:r>
              <w:rPr>
                <w:shd w:fill="auto" w:val="clear"/>
                <w:lang w:val="ru-RU" w:bidi="ar-SA"/>
              </w:rPr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8"/>
                <w:shd w:fill="auto" w:val="clear"/>
              </w:rPr>
              <w:t xml:space="preserve">Штоян </w:t>
              <w:br/>
              <w:t>Артур Варужанович</w:t>
            </w:r>
          </w:p>
        </w:tc>
        <w:tc>
          <w:tcPr>
            <w:tcW w:w="70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8"/>
                <w:shd w:fill="auto" w:val="clear"/>
              </w:rPr>
              <w:t xml:space="preserve">директор департамента социальных коммуникаций и молодежной политики администрации города Нижнего Новгорода — </w:t>
            </w:r>
            <w:r>
              <w:rPr>
                <w:rFonts w:eastAsia="Calibri" w:cs="Arial"/>
                <w:color w:val="000000"/>
                <w:sz w:val="28"/>
                <w:szCs w:val="28"/>
                <w:shd w:fill="auto" w:val="clear"/>
                <w:lang w:val="ru-RU" w:eastAsia="en-US" w:bidi="ar-SA"/>
              </w:rPr>
              <w:t>заместитель председателя экспертного совета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hd w:fill="auto" w:val="clear"/>
              </w:rPr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  <w:lang w:val="ru-RU" w:bidi="ar-SA"/>
              </w:rPr>
            </w:pPr>
            <w:r>
              <w:rPr>
                <w:shd w:fill="auto" w:val="clear"/>
                <w:lang w:val="ru-RU" w:bidi="ar-SA"/>
              </w:rPr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/>
                <w:color w:val="000000"/>
                <w:sz w:val="28"/>
                <w:szCs w:val="28"/>
                <w:shd w:fill="auto" w:val="clear"/>
                <w:lang w:val="ru-RU" w:bidi="ar-SA"/>
              </w:rPr>
              <w:t>Косоротикова Екатерина Владимировна</w:t>
            </w:r>
          </w:p>
        </w:tc>
        <w:tc>
          <w:tcPr>
            <w:tcW w:w="70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shd w:fill="auto" w:val="clear"/>
                <w:lang w:val="ru-RU" w:eastAsia="en-US" w:bidi="ar-SA"/>
              </w:rPr>
              <w:t>начальник отдела по взаимодействию с институтами гражданского общества департамента социальных коммуникаций и молодежной политики администрации города Нижнего Новгорода – секретарь экспертного совета</w:t>
            </w:r>
          </w:p>
        </w:tc>
      </w:tr>
      <w:tr>
        <w:trPr/>
        <w:tc>
          <w:tcPr>
            <w:tcW w:w="1071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shd w:fill="auto" w:val="clear"/>
                <w:lang w:val="ru-RU" w:eastAsia="en-US" w:bidi="ar-SA"/>
              </w:rPr>
              <w:t>Члены экспертного совета: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Calibri" w:cs="Times New Roman"/>
                <w:color w:val="000000"/>
                <w:highlight w:val="none"/>
                <w:shd w:fill="auto" w:val="clear"/>
              </w:rPr>
            </w:pPr>
            <w:r>
              <w:rPr>
                <w:rFonts w:eastAsia="Calibri" w:cs="Times New Roman"/>
                <w:color w:val="000000"/>
                <w:shd w:fill="auto" w:val="clear"/>
              </w:rPr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hd w:fill="auto" w:val="clear"/>
              </w:rPr>
              <w:t>Бадретдинова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hd w:fill="auto" w:val="clear"/>
              </w:rPr>
              <w:t>Юлия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hd w:fill="auto" w:val="clear"/>
              </w:rPr>
              <w:t>Николаевна</w:t>
            </w:r>
          </w:p>
        </w:tc>
        <w:tc>
          <w:tcPr>
            <w:tcW w:w="7022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hd w:fill="auto" w:val="clear"/>
              </w:rPr>
              <w:t>начальник отдела информационных проектов управления информационной политики  администрации города Нижнего Новгорода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Ванюшина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Ольга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Анатольевна</w:t>
            </w:r>
          </w:p>
        </w:tc>
        <w:tc>
          <w:tcPr>
            <w:tcW w:w="7022" w:type="dxa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8"/>
                <w:shd w:fill="auto" w:val="clear"/>
              </w:rPr>
              <w:t>заместитель начальника отдела контроля рекламы, недобросовестной конкуренции и связями с общественностью Управления Федеральной антимонопольной службы по Нижегородской области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hd w:fill="auto" w:val="clear"/>
              </w:rPr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Гуляева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Светлана Владимировна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70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8"/>
                <w:shd w:fill="auto" w:val="clear"/>
              </w:rPr>
              <w:t>директор департамента культуры администрации города Нижнего Новгорода</w:t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  <w:lang w:val="ru-RU" w:bidi="ar-SA"/>
              </w:rPr>
            </w:pPr>
            <w:r>
              <w:rPr>
                <w:shd w:fill="auto" w:val="clear"/>
                <w:lang w:val="ru-RU" w:bidi="ar-SA"/>
              </w:rPr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>Жаркова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>Марина Викторовна</w:t>
            </w:r>
          </w:p>
          <w:p>
            <w:pPr>
              <w:pStyle w:val="Normal"/>
              <w:widowControl w:val="false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7022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/>
                <w:color w:val="000000"/>
                <w:sz w:val="28"/>
                <w:szCs w:val="28"/>
                <w:shd w:fill="auto" w:val="clear"/>
              </w:rPr>
              <w:t>начальник отдела дополнительного образования и воспитания</w:t>
            </w:r>
            <w:r>
              <w:rPr>
                <w:color w:val="000000"/>
                <w:sz w:val="28"/>
                <w:szCs w:val="28"/>
                <w:shd w:fill="auto" w:val="clear"/>
              </w:rPr>
              <w:t xml:space="preserve"> департамента образования администрации города Нижнего Новгорода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hd w:fill="auto" w:val="clear"/>
              </w:rPr>
              <w:t>Измайлов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hd w:fill="auto" w:val="clear"/>
              </w:rPr>
              <w:t>Олег</w:t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hd w:fill="auto" w:val="clear"/>
              </w:rPr>
              <w:t>Владимирович</w:t>
            </w:r>
          </w:p>
          <w:p>
            <w:pPr>
              <w:pStyle w:val="Normal"/>
              <w:widowControl w:val="false"/>
              <w:rPr>
                <w:sz w:val="28"/>
                <w:highlight w:val="none"/>
                <w:shd w:fill="auto" w:val="clear"/>
              </w:rPr>
            </w:pPr>
            <w:r>
              <w:rPr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z w:val="28"/>
                <w:highlight w:val="none"/>
                <w:shd w:fill="auto" w:val="clear"/>
              </w:rPr>
            </w:pPr>
            <w:r>
              <w:rPr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7022" w:type="dxa"/>
            <w:tcBorders/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>консультант отдела по вопросам безопасности и взаимодействию с органами военного управления департамента по безопасности и мобилизационной подготовке администрации города Нижнего Новгорода</w:t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  <w:lang w:val="ru-RU" w:bidi="ar-SA"/>
              </w:rPr>
            </w:pPr>
            <w:r>
              <w:rPr>
                <w:shd w:fill="auto" w:val="clear"/>
                <w:lang w:val="ru-RU" w:bidi="ar-SA"/>
              </w:rPr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Куликов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Максим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Андреевич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70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8"/>
                <w:shd w:fill="auto" w:val="clear"/>
              </w:rPr>
              <w:t>заместитель начальника ОУУП и ПДН Управления МВД России по г.Н.Новгороду</w:t>
              <w:br/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  <w:lang w:val="ru-RU" w:bidi="ar-SA"/>
              </w:rPr>
            </w:pPr>
            <w:r>
              <w:rPr>
                <w:shd w:fill="auto" w:val="clear"/>
                <w:lang w:val="ru-RU" w:bidi="ar-SA"/>
              </w:rPr>
            </w:r>
          </w:p>
        </w:tc>
        <w:tc>
          <w:tcPr>
            <w:tcW w:w="2585" w:type="dxa"/>
            <w:tcBorders/>
          </w:tcPr>
          <w:p>
            <w:pPr>
              <w:pStyle w:val="NormalWeb"/>
              <w:widowControl w:val="false"/>
              <w:spacing w:lineRule="auto" w:line="240" w:beforeAutospacing="0" w:before="0" w:afterAutospacing="0" w:after="0"/>
              <w:jc w:val="left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zCs w:val="28"/>
                <w:shd w:fill="auto" w:val="clear"/>
                <w:lang w:val="ru-RU" w:bidi="ar-SA"/>
              </w:rPr>
              <w:t>Мокичев</w:t>
            </w:r>
          </w:p>
          <w:p>
            <w:pPr>
              <w:pStyle w:val="NormalWeb"/>
              <w:widowControl w:val="false"/>
              <w:spacing w:lineRule="auto" w:line="240" w:beforeAutospacing="0" w:before="0" w:afterAutospacing="0" w:after="0"/>
              <w:jc w:val="left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zCs w:val="28"/>
                <w:shd w:fill="auto" w:val="clear"/>
                <w:lang w:val="ru-RU" w:bidi="ar-SA"/>
              </w:rPr>
              <w:t>Игорь Владимирович</w:t>
            </w:r>
          </w:p>
          <w:p>
            <w:pPr>
              <w:pStyle w:val="NormalWeb"/>
              <w:widowControl w:val="false"/>
              <w:spacing w:lineRule="auto" w:line="240" w:beforeAutospacing="0" w:before="0" w:afterAutospacing="0" w:after="0"/>
              <w:jc w:val="left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70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shd w:fill="auto" w:val="clear"/>
                <w:lang w:val="ru-RU" w:eastAsia="en-US" w:bidi="ar-SA"/>
              </w:rPr>
              <w:t>прокурор города Нижнего Новгорода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  <w:lang w:val="ru-RU" w:bidi="ar-SA"/>
              </w:rPr>
            </w:pPr>
            <w:r>
              <w:rPr>
                <w:shd w:fill="auto" w:val="clear"/>
                <w:lang w:val="ru-RU" w:bidi="ar-SA"/>
              </w:rPr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Пикунов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Олег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Игоревич</w:t>
            </w:r>
          </w:p>
        </w:tc>
        <w:tc>
          <w:tcPr>
            <w:tcW w:w="70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8"/>
                <w:shd w:fill="auto" w:val="clear"/>
              </w:rPr>
              <w:t>помощник ректора Нижегородского государственного лингвистического университета по связям с общественностью, начальник Управления по молодёжной политике и социальным коммуникациям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hd w:fill="auto" w:val="clear"/>
              </w:rPr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  <w:lang w:val="ru-RU" w:bidi="ar-SA"/>
              </w:rPr>
            </w:pPr>
            <w:r>
              <w:rPr>
                <w:shd w:fill="auto" w:val="clear"/>
                <w:lang w:val="ru-RU" w:bidi="ar-SA"/>
              </w:rPr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Ротанова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Мира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Борисовна</w:t>
            </w:r>
          </w:p>
        </w:tc>
        <w:tc>
          <w:tcPr>
            <w:tcW w:w="70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8"/>
                <w:shd w:fill="auto" w:val="clear"/>
              </w:rPr>
              <w:t>заведующая кафедрой философии, общественных коммуникаций и туризма Нижегородского государственного лингвистического университета, кандидат философских наук, доцент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hd w:fill="auto" w:val="clear"/>
              </w:rPr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  <w:lang w:val="ru-RU" w:bidi="ar-SA"/>
              </w:rPr>
            </w:pPr>
            <w:r>
              <w:rPr>
                <w:shd w:fill="auto" w:val="clear"/>
                <w:lang w:val="ru-RU" w:bidi="ar-SA"/>
              </w:rPr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 xml:space="preserve">Саляев </w:t>
              <w:br/>
              <w:t>Александр Сергеевич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hd w:fill="auto" w:val="clear"/>
              </w:rPr>
            </w:r>
          </w:p>
        </w:tc>
        <w:tc>
          <w:tcPr>
            <w:tcW w:w="70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8"/>
                <w:shd w:fill="auto" w:val="clear"/>
              </w:rPr>
              <w:t>директор МКУ «ГЦГиА»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/>
        <w:tc>
          <w:tcPr>
            <w:tcW w:w="1105" w:type="dxa"/>
            <w:tcBorders/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142" w:right="0" w:hanging="0"/>
              <w:jc w:val="right"/>
              <w:rPr>
                <w:highlight w:val="none"/>
                <w:shd w:fill="auto" w:val="clear"/>
                <w:lang w:val="ru-RU" w:bidi="ar-SA"/>
              </w:rPr>
            </w:pPr>
            <w:r>
              <w:rPr>
                <w:shd w:fill="auto" w:val="clear"/>
                <w:lang w:val="ru-RU" w:bidi="ar-SA"/>
              </w:rPr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Стешов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hd w:fill="auto" w:val="clear"/>
              </w:rPr>
              <w:t>Сергей Владимирович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hd w:fill="auto" w:val="clear"/>
              </w:rPr>
            </w:r>
          </w:p>
        </w:tc>
        <w:tc>
          <w:tcPr>
            <w:tcW w:w="7022" w:type="dxa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8"/>
                <w:shd w:fill="auto" w:val="clear"/>
              </w:rPr>
              <w:t>председатель общественного Комитета по рекламе при Торгово-промышленной палате Нижегородской области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ind w:left="0" w:right="0" w:hanging="0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</w:tr>
    </w:tbl>
    <w:p>
      <w:pPr>
        <w:pStyle w:val="Normal"/>
        <w:spacing w:before="0" w:after="0"/>
        <w:ind w:firstLine="709"/>
        <w:jc w:val="center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gutter="0" w:header="0" w:top="709" w:footer="0" w:bottom="68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nhideWhenUsed/>
    <w:qFormat/>
    <w:pPr>
      <w:keepNext w:val="true"/>
      <w:keepLines/>
      <w:spacing w:before="40" w:after="0"/>
      <w:outlineLvl w:val="1"/>
    </w:pPr>
    <w:rPr>
      <w:rFonts w:ascii="Cambria" w:hAnsi="Cambria" w:eastAsia="Arial" w:cs="Arial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jc w:val="center"/>
      <w:outlineLvl w:val="5"/>
    </w:pPr>
    <w:rPr>
      <w:b/>
      <w:sz w:val="44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 w:customStyle="1">
    <w:name w:val="Интернет-ссылка"/>
    <w:uiPriority w:val="99"/>
    <w:unhideWhenUsed/>
    <w:rPr>
      <w:color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Символ сноски"/>
    <w:uiPriority w:val="99"/>
    <w:unhideWhenUsed/>
    <w:qFormat/>
    <w:rPr>
      <w:vertAlign w:val="superscript"/>
    </w:rPr>
  </w:style>
  <w:style w:type="character" w:styleId="Style7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8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9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Основной текст Знак"/>
    <w:qFormat/>
    <w:rPr>
      <w:sz w:val="28"/>
      <w:lang w:val="ru-RU" w:eastAsia="ru-RU" w:bidi="ar-SA"/>
    </w:rPr>
  </w:style>
  <w:style w:type="character" w:styleId="21" w:customStyle="1">
    <w:name w:val="Основной текст 2 Знак"/>
    <w:semiHidden/>
    <w:qFormat/>
    <w:rPr>
      <w:rFonts w:ascii="Calibri" w:hAnsi="Calibri" w:eastAsia="Calibri"/>
      <w:lang w:val="ru-RU" w:eastAsia="ru-RU" w:bidi="ar-SA"/>
    </w:rPr>
  </w:style>
  <w:style w:type="character" w:styleId="22" w:customStyle="1">
    <w:name w:val="Знак Знак2"/>
    <w:qFormat/>
    <w:rPr>
      <w:sz w:val="28"/>
      <w:lang w:val="ru-RU" w:eastAsia="ru-RU" w:bidi="ar-SA"/>
    </w:rPr>
  </w:style>
  <w:style w:type="character" w:styleId="Style11" w:customStyle="1">
    <w:name w:val="Основной текст_"/>
    <w:qFormat/>
    <w:rPr>
      <w:spacing w:val="3"/>
      <w:sz w:val="25"/>
      <w:szCs w:val="25"/>
      <w:shd w:fill="FFFFFF" w:val="clear"/>
      <w:lang w:bidi="ar-SA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61" w:customStyle="1">
    <w:name w:val="Заголовок 6 Знак"/>
    <w:qFormat/>
    <w:rPr>
      <w:b/>
      <w:sz w:val="44"/>
    </w:rPr>
  </w:style>
  <w:style w:type="character" w:styleId="HTML" w:customStyle="1">
    <w:name w:val="Стандартный HTML Знак"/>
    <w:uiPriority w:val="99"/>
    <w:qFormat/>
    <w:rPr>
      <w:rFonts w:ascii="Courier New" w:hAnsi="Courier New" w:cs="Courier New"/>
    </w:rPr>
  </w:style>
  <w:style w:type="character" w:styleId="23" w:customStyle="1">
    <w:name w:val="Заголовок 2 Знак"/>
    <w:basedOn w:val="DefaultParagraphFont"/>
    <w:qFormat/>
    <w:rPr>
      <w:rFonts w:ascii="Cambria" w:hAnsi="Cambria" w:eastAsia="Arial" w:cs="Arial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Strong" w:customStyle="1">
    <w:name w:val="Strong"/>
    <w:uiPriority w:val="22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jc w:val="both"/>
    </w:pPr>
    <w:rPr>
      <w:sz w:val="28"/>
    </w:rPr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jc w:val="center"/>
    </w:pPr>
    <w:rPr>
      <w:b/>
      <w:sz w:val="32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Droid Sans Devanagari"/>
      <w:color w:val="auto"/>
      <w:kern w:val="0"/>
      <w:sz w:val="20"/>
      <w:szCs w:val="20"/>
      <w:lang w:val="ru-RU" w:eastAsia="ru-RU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4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5">
    <w:name w:val="Index Heading"/>
    <w:basedOn w:val="Style13"/>
    <w:pPr/>
    <w:rPr/>
  </w:style>
  <w:style w:type="paragraph" w:styleId="Style26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Droid Sans Devanagari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har" w:customStyle="1">
    <w:name w:val="Char Знак"/>
    <w:basedOn w:val="Normal"/>
    <w:qFormat/>
    <w:pPr>
      <w:spacing w:beforeAutospacing="1" w:afterAutospacing="1"/>
    </w:pPr>
    <w:rPr>
      <w:rFonts w:ascii="Tahoma" w:hAnsi="Tahoma"/>
      <w:lang w:val="en-US" w:eastAsia="en-US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ahoma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semiHidden/>
    <w:qFormat/>
    <w:pPr>
      <w:spacing w:lineRule="auto" w:line="480" w:before="0" w:after="120"/>
    </w:pPr>
    <w:rPr>
      <w:rFonts w:ascii="Calibri" w:hAnsi="Calibri" w:eastAsia="Calibri"/>
    </w:rPr>
  </w:style>
  <w:style w:type="paragraph" w:styleId="12" w:customStyle="1">
    <w:name w:val="Абзац списка1"/>
    <w:basedOn w:val="Normal"/>
    <w:qFormat/>
    <w:pPr>
      <w:ind w:left="720" w:hanging="0"/>
    </w:pPr>
    <w:rPr>
      <w:rFonts w:eastAsia="Calibri"/>
    </w:rPr>
  </w:style>
  <w:style w:type="paragraph" w:styleId="13" w:customStyle="1">
    <w:name w:val="Основной текст1"/>
    <w:basedOn w:val="Normal"/>
    <w:qFormat/>
    <w:pPr>
      <w:shd w:val="clear" w:color="auto" w:fill="FFFFFF"/>
      <w:spacing w:lineRule="atLeast" w:line="0" w:before="60" w:after="420"/>
      <w:ind w:hanging="820"/>
    </w:pPr>
    <w:rPr>
      <w:spacing w:val="3"/>
      <w:sz w:val="25"/>
      <w:szCs w:val="25"/>
      <w:shd w:fill="FFFFFF" w:val="clear"/>
    </w:rPr>
  </w:style>
  <w:style w:type="paragraph" w:styleId="Msolistparagraph" w:customStyle="1">
    <w:name w:val="msolistparagraph"/>
    <w:basedOn w:val="Normal"/>
    <w:qFormat/>
    <w:pPr>
      <w:ind w:left="720" w:hanging="0"/>
    </w:pPr>
    <w:rPr/>
  </w:style>
  <w:style w:type="paragraph" w:styleId="Style27" w:customStyle="1">
    <w:name w:val="Обратный адрес"/>
    <w:basedOn w:val="Normal"/>
    <w:qFormat/>
    <w:pPr>
      <w:keepLines/>
      <w:tabs>
        <w:tab w:val="clear" w:pos="708"/>
        <w:tab w:val="left" w:pos="2160" w:leader="none"/>
      </w:tabs>
      <w:spacing w:lineRule="atLeast" w:line="160"/>
    </w:pPr>
    <w:rPr>
      <w:rFonts w:ascii="Arial" w:hAnsi="Arial"/>
      <w:sz w:val="14"/>
      <w:lang w:eastAsia="ar-SA"/>
    </w:rPr>
  </w:style>
  <w:style w:type="paragraph" w:styleId="ListParagraph">
    <w:name w:val="List Paragraph"/>
    <w:basedOn w:val="Normal"/>
    <w:uiPriority w:val="34"/>
    <w:qFormat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uiPriority w:val="99"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 w:customStyle="1">
    <w:name w:val="Normal (Web)"/>
    <w:uiPriority w:val="99"/>
    <w:unhideWhenUsed/>
    <w:qFormat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40" w:beforeAutospacing="1" w:afterAutospacing="1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4"/>
      <w:sz w:val="24"/>
      <w:szCs w:val="24"/>
      <w:u w:val="none"/>
      <w:vertAlign w:val="baseline"/>
      <w:lang w:val="ru-RU" w:eastAsia="ru-RU" w:bidi="ar-SA"/>
      <w14:ligatures w14:val="none"/>
    </w:rPr>
  </w:style>
  <w:style w:type="paragraph" w:styleId="Style28" w:customStyle="1">
    <w:name w:val="Body Text Indent"/>
    <w:unhideWhenUsed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40" w:beforeAutospacing="0" w:before="0" w:afterAutospacing="0" w:after="120"/>
      <w:ind w:left="283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0"/>
      <w:sz w:val="20"/>
      <w:szCs w:val="20"/>
      <w:u w:val="none"/>
      <w:vertAlign w:val="baseline"/>
      <w:lang w:val="ru-RU" w:eastAsia="ru-RU" w:bidi="ar-SA"/>
      <w14:ligatures w14:val="none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2020.social.edu-contests.ru/assets/social/files/&#1055;&#1086;&#1083;&#1086;&#1078;&#1077;&#1085;&#1080;&#1077; &#1086; &#1042;&#1089;&#1077;&#1088;&#1086;&#1089;&#1089;&#1080;&#1081;&#1089;&#1082;&#1086;&#1084; &#1082;&#1086;&#1085;&#1082;&#1091;&#1088;&#1089;&#1077;_&#1057;&#1090;&#1080;&#1083;&#1100; &#1078;&#1080;&#1079;&#1085;&#1080;-&#1079;&#1076;&#1086;&#1088;&#1086;&#1074;&#1100;&#1077;_ 2020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22236-10BE-4120-BA53-787649AF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LibreOffice/7.3.7.2$Linux_X86_64 LibreOffice_project/30$Build-2</Application>
  <AppVersion>15.0000</AppVersion>
  <Pages>2</Pages>
  <Words>258</Words>
  <Characters>2110</Characters>
  <CharactersWithSpaces>2315</CharactersWithSpaces>
  <Paragraphs>67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2021-03-11T09:59:00Z</dcterms:created>
  <dc:creator>*</dc:creator>
  <dc:description/>
  <dc:language>ru-RU</dc:language>
  <cp:lastModifiedBy/>
  <cp:lastPrinted>2024-01-19T16:17:40Z</cp:lastPrinted>
  <dcterms:modified xsi:type="dcterms:W3CDTF">2024-01-22T14:21:50Z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